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Corvex Management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01/31/2023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GeneDx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WGS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667 MADISON AVENUE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10065</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86,811,516</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Investment funds advised by Corvex Management LP ("Corvex") are the record holders of 86,811,516 shares of the Class A common stock, par value $0.0001 per share, reported herein.</w:t>
      </w:r>
    </w:p>
    <w:p>
      <w:pPr>
        <w:spacing w:after="0" w:line="26" w:lineRule="exact"/>
        <w:rPr>
          <w:rFonts w:ascii="Arial" w:cs="Arial" w:eastAsia="Arial" w:hAnsi="Arial"/>
          <w:sz w:val="15"/>
          <w:szCs w:val="15"/>
          <w:color w:val="008000"/>
        </w:rPr>
      </w:pPr>
    </w:p>
    <w:p>
      <w:pPr>
        <w:jc w:val="both"/>
        <w:ind w:left="40" w:right="4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For the purposes of this filing, Corvex disclaims beneficial ownership of the reported securities except to the extent of its pecuniary interest therein. This filing shall not be deemed an admission that Corvex is the beneficial owner of any of the reported securities for purposes of Section 16 of the Securities Exchange Act of 1934, as amended, or otherwise.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CORVEX</w:t>
            </w:r>
          </w:p>
        </w:tc>
        <w:tc>
          <w:tcPr>
            <w:tcW w:w="140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5"/>
              </w:rPr>
              <w:t>MANAGEMENT LP</w:t>
            </w:r>
          </w:p>
        </w:tc>
        <w:tc>
          <w:tcPr>
            <w:tcW w:w="500" w:type="dxa"/>
            <w:vAlign w:val="bottom"/>
            <w:gridSpan w:val="3"/>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80" w:type="dxa"/>
            <w:vAlign w:val="bottom"/>
            <w:gridSpan w:val="4"/>
            <w:vMerge w:val="restart"/>
          </w:tcPr>
          <w:p>
            <w:pPr>
              <w:spacing w:after="0" w:line="220" w:lineRule="exact"/>
              <w:rPr>
                <w:sz w:val="20"/>
                <w:szCs w:val="20"/>
                <w:color w:val="auto"/>
              </w:rPr>
            </w:pPr>
            <w:r>
              <w:rPr>
                <w:rFonts w:ascii="Arial" w:cs="Arial" w:eastAsia="Arial" w:hAnsi="Arial"/>
                <w:sz w:val="20"/>
                <w:szCs w:val="20"/>
                <w:color w:val="0000FF"/>
                <w:w w:val="89"/>
              </w:rPr>
              <w:t>Name: /s/ Keith Meister</w:t>
            </w:r>
          </w:p>
        </w:tc>
        <w:tc>
          <w:tcPr>
            <w:tcW w:w="3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Arial" w:cs="Arial" w:eastAsia="Arial" w:hAnsi="Arial"/>
                <w:sz w:val="20"/>
                <w:szCs w:val="20"/>
                <w:color w:val="0000FF"/>
              </w:rPr>
              <w:t>Title: Managing Partner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35472"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2023-02-09T15:11:58Z</dcterms:created>
  <dcterms:modified xsi:type="dcterms:W3CDTF">2023-02-09T15:11:58Z</dcterms:modified>
</cp:coreProperties>
</file>