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Prentice Anthony</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2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04/28/2022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04/28/2022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1,691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2.1807</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9,860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$2.18 to $2.21,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05/02/2022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90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2022-05-02T17:56:01Z</dcterms:created>
  <dcterms:modified xsi:type="dcterms:W3CDTF">2022-05-02T17:56:01Z</dcterms:modified>
</cp:coreProperties>
</file>