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White Karen Ann</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01/04/2023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01/04/2023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1,630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0.2625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17,942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was to satisfy tax withholding obligations to be funded by a "sell to 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$0.2582 to $0.2627,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01/05/2023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2023-01-05T18:34:09Z</dcterms:created>
  <dcterms:modified xsi:type="dcterms:W3CDTF">2023-01-05T18:34:09Z</dcterms:modified>
</cp:coreProperties>
</file>