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4871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7108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20" w:type="dxa"/>
            <w:vAlign w:val="bottom"/>
            <w:gridSpan w:val="2"/>
            <w:vMerge w:val="restart"/>
          </w:tcPr>
          <w:p>
            <w:pPr>
              <w:ind w:left="20"/>
              <w:spacing w:after="0"/>
              <w:rPr>
                <w:rFonts w:ascii="Arial" w:cs="Arial" w:eastAsia="Arial" w:hAnsi="Arial"/>
                <w:sz w:val="20"/>
                <w:szCs w:val="20"/>
                <w:color w:val="0000EE"/>
                <w:w w:val="88"/>
              </w:rPr>
            </w:pPr>
            <w:hyperlink r:id="rId12">
              <w:r>
                <w:rPr>
                  <w:rFonts w:ascii="Arial" w:cs="Arial" w:eastAsia="Arial" w:hAnsi="Arial"/>
                  <w:sz w:val="20"/>
                  <w:szCs w:val="20"/>
                  <w:color w:val="0000EE"/>
                  <w:w w:val="88"/>
                </w:rPr>
                <w:t>Assad Shawn</w:t>
              </w:r>
            </w:hyperlink>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Borders>
              <w:top w:val="single" w:sz="8" w:color="0000EE"/>
            </w:tcBorders>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22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7"/>
                <w:szCs w:val="17"/>
                <w:color w:val="0000FF"/>
              </w:rPr>
              <w:t>10/01/2021</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Accounting Officer</w:t>
      </w:r>
    </w:p>
    <w:p>
      <w:pPr>
        <w:spacing w:after="0" w:line="382"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CT</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54"/>
              <w:spacing w:after="0"/>
              <w:rPr>
                <w:sz w:val="20"/>
                <w:szCs w:val="20"/>
                <w:color w:val="auto"/>
              </w:rPr>
            </w:pPr>
            <w:r>
              <w:rPr>
                <w:rFonts w:ascii="Arial" w:cs="Arial" w:eastAsia="Arial" w:hAnsi="Arial"/>
                <w:sz w:val="17"/>
                <w:szCs w:val="17"/>
                <w:color w:val="0000FF"/>
                <w:w w:val="92"/>
              </w:rPr>
              <w:t>96,830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62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7.62</w:t>
            </w:r>
          </w:p>
        </w:tc>
        <w:tc>
          <w:tcPr>
            <w:tcW w:w="140" w:type="dxa"/>
            <w:vAlign w:val="bottom"/>
          </w:tcPr>
          <w:p>
            <w:pPr>
              <w:spacing w:after="0"/>
              <w:rPr>
                <w:sz w:val="12"/>
                <w:szCs w:val="12"/>
                <w:color w:val="auto"/>
              </w:rPr>
            </w:pPr>
          </w:p>
        </w:tc>
        <w:tc>
          <w:tcPr>
            <w:tcW w:w="1060" w:type="dxa"/>
            <w:vAlign w:val="bottom"/>
          </w:tcPr>
          <w:p>
            <w:pPr>
              <w:jc w:val="right"/>
              <w:ind w:right="176"/>
              <w:spacing w:after="0" w:line="140" w:lineRule="exact"/>
              <w:rPr>
                <w:sz w:val="20"/>
                <w:szCs w:val="20"/>
                <w:color w:val="auto"/>
              </w:rPr>
            </w:pPr>
            <w:r>
              <w:rPr>
                <w:rFonts w:ascii="Arial" w:cs="Arial" w:eastAsia="Arial" w:hAnsi="Arial"/>
                <w:sz w:val="13"/>
                <w:szCs w:val="13"/>
                <w:color w:val="0000FF"/>
              </w:rPr>
              <w:t>10/01/2021</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tcPr>
          <w:p>
            <w:pPr>
              <w:jc w:val="right"/>
              <w:ind w:right="102"/>
              <w:spacing w:after="0" w:line="140" w:lineRule="exact"/>
              <w:rPr>
                <w:sz w:val="20"/>
                <w:szCs w:val="20"/>
                <w:color w:val="auto"/>
              </w:rPr>
            </w:pPr>
            <w:r>
              <w:rPr>
                <w:rFonts w:ascii="Arial" w:cs="Arial" w:eastAsia="Arial" w:hAnsi="Arial"/>
                <w:sz w:val="13"/>
                <w:szCs w:val="13"/>
                <w:color w:val="0000FF"/>
              </w:rPr>
              <w:t>96,830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right"/>
              <w:ind w:right="22"/>
              <w:spacing w:after="0" w:line="140" w:lineRule="exact"/>
              <w:rPr>
                <w:sz w:val="20"/>
                <w:szCs w:val="20"/>
                <w:color w:val="auto"/>
              </w:rPr>
            </w:pPr>
            <w:r>
              <w:rPr>
                <w:rFonts w:ascii="Arial" w:cs="Arial" w:eastAsia="Arial" w:hAnsi="Arial"/>
                <w:sz w:val="13"/>
                <w:szCs w:val="13"/>
                <w:color w:val="0000FF"/>
                <w:w w:val="92"/>
              </w:rPr>
              <w:t>09/30/2031</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jc w:val="right"/>
              <w:ind w:right="223"/>
              <w:spacing w:after="0" w:line="140" w:lineRule="exact"/>
              <w:rPr>
                <w:sz w:val="20"/>
                <w:szCs w:val="20"/>
                <w:color w:val="auto"/>
              </w:rPr>
            </w:pPr>
            <w:r>
              <w:rPr>
                <w:rFonts w:ascii="Arial" w:cs="Arial" w:eastAsia="Arial" w:hAnsi="Arial"/>
                <w:sz w:val="13"/>
                <w:szCs w:val="13"/>
                <w:color w:val="0000FF"/>
              </w:rPr>
              <w:t>96,830</w:t>
            </w: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42"/>
              <w:spacing w:after="0"/>
              <w:rPr>
                <w:sz w:val="20"/>
                <w:szCs w:val="20"/>
                <w:color w:val="auto"/>
              </w:rPr>
            </w:pPr>
            <w:r>
              <w:rPr>
                <w:rFonts w:ascii="Arial" w:cs="Arial" w:eastAsia="Arial" w:hAnsi="Arial"/>
                <w:sz w:val="11"/>
                <w:szCs w:val="11"/>
                <w:color w:val="008000"/>
              </w:rPr>
              <w:t>(1)</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14"/>
              <w:spacing w:after="0"/>
              <w:rPr>
                <w:sz w:val="20"/>
                <w:szCs w:val="20"/>
                <w:color w:val="auto"/>
              </w:rPr>
            </w:pPr>
            <w:r>
              <w:rPr>
                <w:rFonts w:ascii="Arial" w:cs="Arial" w:eastAsia="Arial" w:hAnsi="Arial"/>
                <w:sz w:val="17"/>
                <w:szCs w:val="17"/>
                <w:color w:val="0000FF"/>
                <w:w w:val="84"/>
              </w:rPr>
              <w:t>167,322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Arial" w:cs="Arial" w:eastAsia="Arial" w:hAnsi="Arial"/>
                <w:sz w:val="13"/>
                <w:szCs w:val="13"/>
                <w:color w:val="0000FF"/>
              </w:rPr>
              <w:t>10/01/2021</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jc w:val="right"/>
              <w:ind w:right="82"/>
              <w:spacing w:after="0" w:line="140" w:lineRule="exact"/>
              <w:rPr>
                <w:sz w:val="20"/>
                <w:szCs w:val="20"/>
                <w:color w:val="auto"/>
              </w:rPr>
            </w:pPr>
            <w:r>
              <w:rPr>
                <w:rFonts w:ascii="Arial" w:cs="Arial" w:eastAsia="Arial" w:hAnsi="Arial"/>
                <w:sz w:val="13"/>
                <w:szCs w:val="13"/>
                <w:color w:val="0000FF"/>
              </w:rPr>
              <w:t>167,322</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jc w:val="right"/>
              <w:ind w:right="203"/>
              <w:spacing w:after="0" w:line="140" w:lineRule="exact"/>
              <w:rPr>
                <w:sz w:val="20"/>
                <w:szCs w:val="20"/>
                <w:color w:val="auto"/>
              </w:rPr>
            </w:pPr>
            <w:r>
              <w:rPr>
                <w:rFonts w:ascii="Arial" w:cs="Arial" w:eastAsia="Arial" w:hAnsi="Arial"/>
                <w:sz w:val="13"/>
                <w:szCs w:val="13"/>
                <w:color w:val="0000FF"/>
              </w:rPr>
              <w:t>167,322</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-2265680</wp:posOffset>
            </wp:positionV>
            <wp:extent cx="28575" cy="2270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7076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26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1/16th of the total shares vest on October 25, 2021 and November 10, 2021, and thereafter vests as to 1/16th of the total shares underlying the award in quarterly installments until fully vested on May 10, 2025, subject to the Reporting Person's continued service to the Issuer on each vesting date.</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10/05/2021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66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2021-10-05T20:56:28Z</dcterms:created>
  <dcterms:modified xsi:type="dcterms:W3CDTF">2021-10-05T20:56:28Z</dcterms:modified>
</cp:coreProperties>
</file>