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80" w:type="dxa"/>
            <w:vAlign w:val="bottom"/>
            <w:gridSpan w:val="3"/>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Ro Isaac</w:t>
              </w:r>
            </w:hyperlink>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80" w:type="dxa"/>
            <w:vAlign w:val="bottom"/>
          </w:tcPr>
          <w:p>
            <w:pPr>
              <w:ind w:left="2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Arial" w:cs="Arial" w:eastAsia="Arial" w:hAnsi="Arial"/>
                <w:sz w:val="17"/>
                <w:szCs w:val="17"/>
                <w:color w:val="0000FF"/>
              </w:rPr>
              <w:t>11/08/2021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38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6"/>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CT</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3"/>
          </w:tcPr>
          <w:p>
            <w:pPr>
              <w:ind w:left="840"/>
              <w:spacing w:after="0"/>
              <w:rPr>
                <w:sz w:val="20"/>
                <w:szCs w:val="20"/>
                <w:color w:val="auto"/>
              </w:rPr>
            </w:pPr>
            <w:r>
              <w:rPr>
                <w:rFonts w:ascii="Arial" w:cs="Arial" w:eastAsia="Arial" w:hAnsi="Arial"/>
                <w:sz w:val="17"/>
                <w:szCs w:val="17"/>
                <w:color w:val="0000FF"/>
              </w:rPr>
              <w:t>11/08/2021</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Arial" w:cs="Arial" w:eastAsia="Arial" w:hAnsi="Arial"/>
                <w:sz w:val="13"/>
                <w:szCs w:val="13"/>
                <w:color w:val="0000FF"/>
              </w:rPr>
              <w:t>M</w:t>
            </w:r>
          </w:p>
        </w:tc>
        <w:tc>
          <w:tcPr>
            <w:tcW w:w="700" w:type="dxa"/>
            <w:vAlign w:val="bottom"/>
          </w:tcPr>
          <w:p>
            <w:pPr>
              <w:jc w:val="right"/>
              <w:spacing w:after="0"/>
              <w:rPr>
                <w:sz w:val="20"/>
                <w:szCs w:val="20"/>
                <w:color w:val="auto"/>
              </w:rPr>
            </w:pPr>
            <w:r>
              <w:rPr>
                <w:rFonts w:ascii="Arial" w:cs="Arial" w:eastAsia="Arial" w:hAnsi="Arial"/>
                <w:sz w:val="17"/>
                <w:szCs w:val="17"/>
                <w:color w:val="0000FF"/>
              </w:rPr>
              <w:t>62,500</w:t>
            </w:r>
          </w:p>
        </w:tc>
        <w:tc>
          <w:tcPr>
            <w:tcW w:w="640" w:type="dxa"/>
            <w:vAlign w:val="bottom"/>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55"/>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146,652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11/08/2021</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19,516</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8.4902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127,136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1"/>
          </w:tcPr>
          <w:p>
            <w:pPr>
              <w:jc w:val="center"/>
              <w:ind w:left="4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76"/>
              <w:spacing w:after="0"/>
              <w:rPr>
                <w:sz w:val="20"/>
                <w:szCs w:val="20"/>
                <w:color w:val="auto"/>
              </w:rPr>
            </w:pPr>
            <w:r>
              <w:rPr>
                <w:rFonts w:ascii="Arial" w:cs="Arial" w:eastAsia="Arial" w:hAnsi="Arial"/>
                <w:sz w:val="11"/>
                <w:szCs w:val="11"/>
                <w:color w:val="008000"/>
              </w:rPr>
              <w:t>(3)</w:t>
            </w:r>
          </w:p>
        </w:tc>
        <w:tc>
          <w:tcPr>
            <w:tcW w:w="64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62,500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11/08/2021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84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62,500</w:t>
            </w: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Arial" w:cs="Arial" w:eastAsia="Arial" w:hAnsi="Arial"/>
                <w:sz w:val="13"/>
                <w:szCs w:val="13"/>
                <w:color w:val="0000FF"/>
              </w:rPr>
              <w:t>812,500</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6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5" w:lineRule="exact"/>
        <w:rPr>
          <w:rFonts w:ascii="Arial" w:cs="Arial" w:eastAsia="Arial" w:hAnsi="Arial"/>
          <w:sz w:val="13"/>
          <w:szCs w:val="13"/>
          <w:color w:val="008000"/>
        </w:rPr>
      </w:pPr>
    </w:p>
    <w:p>
      <w:pPr>
        <w:ind w:left="40" w:right="3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1/8th of the total shares vested on October 25, 2021, 1/16th of the total shares vested on November 8, 2021, and thereafter vests as to 1/16th of the total shares underlying the award in quarterly installments until fully vested on February 8, 2025, subject to the Reporting Person's continued service to the Issuer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11/10/2021</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63"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2021-11-10T17:56:23Z</dcterms:created>
  <dcterms:modified xsi:type="dcterms:W3CDTF">2021-11-10T17:56:23Z</dcterms:modified>
</cp:coreProperties>
</file>